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B" w:rsidRPr="004914D2" w:rsidRDefault="00385F0B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bookmarkStart w:id="0" w:name="_GoBack"/>
      <w:bookmarkEnd w:id="0"/>
      <w:r w:rsidRPr="004914D2">
        <w:rPr>
          <w:rFonts w:ascii="Arial" w:hAnsi="Arial"/>
          <w:sz w:val="22"/>
          <w:szCs w:val="22"/>
          <w:lang w:val="it-IT"/>
        </w:rPr>
        <w:t>Ansprechpartner für Redaktionen:</w:t>
      </w:r>
      <w:r w:rsidR="005C3A1B" w:rsidRPr="004914D2">
        <w:rPr>
          <w:rFonts w:ascii="Arial" w:hAnsi="Arial"/>
          <w:sz w:val="22"/>
          <w:szCs w:val="22"/>
          <w:lang w:val="it-IT"/>
        </w:rPr>
        <w:br/>
      </w:r>
      <w:r w:rsidRPr="004914D2">
        <w:rPr>
          <w:rFonts w:ascii="Arial" w:hAnsi="Arial"/>
          <w:sz w:val="22"/>
          <w:szCs w:val="22"/>
          <w:lang w:val="it-IT"/>
        </w:rPr>
        <w:t>Dirk Rott, Leiter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Pr="00097186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1B384E" w:rsidRPr="00097186">
        <w:rPr>
          <w:rFonts w:ascii="Arial" w:hAnsi="Arial"/>
          <w:sz w:val="22"/>
          <w:szCs w:val="22"/>
        </w:rPr>
        <w:t>0</w:t>
      </w:r>
      <w:r w:rsidR="00E42CF2">
        <w:rPr>
          <w:rFonts w:ascii="Arial" w:hAnsi="Arial"/>
          <w:sz w:val="22"/>
          <w:szCs w:val="22"/>
        </w:rPr>
        <w:t>3</w:t>
      </w:r>
      <w:r w:rsidR="004A5927" w:rsidRPr="00097186">
        <w:rPr>
          <w:rFonts w:ascii="Arial" w:hAnsi="Arial"/>
          <w:sz w:val="22"/>
          <w:szCs w:val="22"/>
        </w:rPr>
        <w:t xml:space="preserve">. </w:t>
      </w:r>
      <w:r w:rsidR="00E42CF2">
        <w:rPr>
          <w:rFonts w:ascii="Arial" w:hAnsi="Arial"/>
          <w:sz w:val="22"/>
          <w:szCs w:val="22"/>
        </w:rPr>
        <w:t>Juli</w:t>
      </w:r>
      <w:r w:rsidR="004914D2" w:rsidRPr="00097186">
        <w:rPr>
          <w:rFonts w:ascii="Arial" w:hAnsi="Arial"/>
          <w:sz w:val="22"/>
          <w:szCs w:val="22"/>
        </w:rPr>
        <w:t xml:space="preserve"> </w:t>
      </w:r>
      <w:r w:rsidR="004A5927" w:rsidRPr="00097186">
        <w:rPr>
          <w:rFonts w:ascii="Arial" w:hAnsi="Arial"/>
          <w:sz w:val="22"/>
          <w:szCs w:val="22"/>
        </w:rPr>
        <w:t>201</w:t>
      </w:r>
      <w:r w:rsidR="00366A13" w:rsidRPr="00097186">
        <w:rPr>
          <w:rFonts w:ascii="Arial" w:hAnsi="Arial"/>
          <w:sz w:val="22"/>
          <w:szCs w:val="22"/>
        </w:rPr>
        <w:t>7</w:t>
      </w:r>
      <w:r w:rsidR="001A2183" w:rsidRPr="00097186">
        <w:rPr>
          <w:rFonts w:ascii="Arial" w:hAnsi="Arial"/>
          <w:sz w:val="22"/>
          <w:szCs w:val="22"/>
        </w:rPr>
        <w:br/>
      </w:r>
    </w:p>
    <w:p w:rsidR="00EA45EA" w:rsidRDefault="00385F0B" w:rsidP="00EA45EA">
      <w:pPr>
        <w:rPr>
          <w:rFonts w:ascii="Arial" w:hAnsi="Arial" w:cs="Arial"/>
        </w:rPr>
      </w:pPr>
      <w:r w:rsidRPr="004A5927">
        <w:rPr>
          <w:rFonts w:ascii="Arial" w:hAnsi="Arial" w:cs="Arial"/>
          <w:b/>
          <w:bCs/>
          <w:sz w:val="24"/>
          <w:szCs w:val="24"/>
        </w:rPr>
        <w:t>Presseinformation W</w:t>
      </w:r>
      <w:r w:rsidR="00C9587D" w:rsidRPr="004A5927">
        <w:rPr>
          <w:rFonts w:ascii="Arial" w:hAnsi="Arial" w:cs="Arial"/>
          <w:b/>
          <w:bCs/>
          <w:sz w:val="24"/>
          <w:szCs w:val="24"/>
        </w:rPr>
        <w:t>P1</w:t>
      </w:r>
      <w:r w:rsidR="00366A13">
        <w:rPr>
          <w:rFonts w:ascii="Arial" w:hAnsi="Arial" w:cs="Arial"/>
          <w:b/>
          <w:bCs/>
          <w:sz w:val="24"/>
          <w:szCs w:val="24"/>
        </w:rPr>
        <w:t>70</w:t>
      </w:r>
      <w:r w:rsidR="00692988">
        <w:rPr>
          <w:rFonts w:ascii="Arial" w:hAnsi="Arial" w:cs="Arial"/>
          <w:b/>
          <w:bCs/>
          <w:sz w:val="24"/>
          <w:szCs w:val="24"/>
        </w:rPr>
        <w:t>3</w:t>
      </w:r>
      <w:r w:rsidR="00E571DD" w:rsidRPr="004A5927">
        <w:rPr>
          <w:rFonts w:ascii="Arial" w:hAnsi="Arial" w:cs="Arial"/>
          <w:b/>
          <w:bCs/>
          <w:sz w:val="24"/>
          <w:szCs w:val="24"/>
        </w:rPr>
        <w:t>:</w:t>
      </w:r>
      <w:r w:rsidR="001A5236">
        <w:rPr>
          <w:rFonts w:ascii="Arial" w:hAnsi="Arial" w:cs="Arial"/>
          <w:b/>
          <w:bCs/>
          <w:sz w:val="24"/>
          <w:szCs w:val="24"/>
        </w:rPr>
        <w:t xml:space="preserve"> </w:t>
      </w:r>
      <w:r w:rsidR="00E571DD" w:rsidRPr="004A5927">
        <w:rPr>
          <w:rFonts w:ascii="Arial" w:hAnsi="Arial" w:cs="Arial"/>
          <w:b/>
          <w:bCs/>
          <w:sz w:val="24"/>
          <w:szCs w:val="24"/>
        </w:rPr>
        <w:t xml:space="preserve"> </w:t>
      </w:r>
      <w:r w:rsidR="001A5236" w:rsidRPr="001A5236">
        <w:rPr>
          <w:rFonts w:ascii="Arial" w:hAnsi="Arial" w:cs="Arial"/>
          <w:b/>
          <w:bCs/>
          <w:sz w:val="24"/>
          <w:szCs w:val="24"/>
        </w:rPr>
        <w:t xml:space="preserve"> </w:t>
      </w:r>
      <w:r w:rsidR="009F6B99" w:rsidRPr="009F6B99">
        <w:t xml:space="preserve"> </w:t>
      </w:r>
      <w:r w:rsidR="00E42CF2">
        <w:rPr>
          <w:rFonts w:ascii="Arial" w:hAnsi="Arial" w:cs="Arial"/>
          <w:b/>
          <w:bCs/>
          <w:sz w:val="24"/>
          <w:szCs w:val="24"/>
        </w:rPr>
        <w:t>Le</w:t>
      </w:r>
      <w:r w:rsidR="00E42CF2" w:rsidRPr="00E42CF2">
        <w:rPr>
          <w:rFonts w:ascii="Arial" w:hAnsi="Arial" w:cs="Arial"/>
          <w:b/>
          <w:bCs/>
          <w:sz w:val="24"/>
          <w:szCs w:val="24"/>
        </w:rPr>
        <w:t>istungsstarke Panel-PC im Edelstahlgehäuse</w:t>
      </w:r>
      <w:r w:rsidR="00E42CF2">
        <w:rPr>
          <w:rFonts w:ascii="Arial" w:hAnsi="Arial" w:cs="Arial"/>
          <w:b/>
          <w:bCs/>
          <w:sz w:val="24"/>
          <w:szCs w:val="24"/>
        </w:rPr>
        <w:br/>
      </w:r>
      <w:r w:rsidR="009F6B99" w:rsidRPr="00E42CF2">
        <w:rPr>
          <w:rFonts w:ascii="Arial" w:hAnsi="Arial" w:cs="Arial"/>
          <w:b/>
          <w:bCs/>
          <w:sz w:val="8"/>
          <w:szCs w:val="8"/>
        </w:rPr>
        <w:br/>
      </w:r>
      <w:r w:rsidRPr="001A5236">
        <w:rPr>
          <w:rFonts w:ascii="Arial" w:hAnsi="Arial" w:cs="Arial"/>
        </w:rPr>
        <w:t>Bilder</w:t>
      </w:r>
      <w:r w:rsidR="00C9587D" w:rsidRPr="001A5236">
        <w:rPr>
          <w:rFonts w:ascii="Arial" w:hAnsi="Arial" w:cs="Arial"/>
        </w:rPr>
        <w:t>/</w:t>
      </w:r>
      <w:r w:rsidRPr="001A5236">
        <w:rPr>
          <w:rFonts w:ascii="Arial" w:hAnsi="Arial" w:cs="Arial"/>
        </w:rPr>
        <w:t>Textmaterial sind für die Veröffentlichung in der Fachpresse (Print und Online) freigegeben.</w:t>
      </w:r>
      <w:r w:rsidR="00E42CF2">
        <w:rPr>
          <w:rFonts w:ascii="Arial" w:hAnsi="Arial" w:cs="Arial"/>
        </w:rPr>
        <w:br/>
      </w:r>
      <w:r w:rsidRPr="001A5236">
        <w:rPr>
          <w:rFonts w:ascii="Arial" w:hAnsi="Arial" w:cs="Arial"/>
        </w:rPr>
        <w:t xml:space="preserve">Bitte senden Sie uns nach der Veröffentlichung ein Belegexemplar zu. </w:t>
      </w:r>
      <w:r w:rsidR="00E42CF2">
        <w:rPr>
          <w:rFonts w:ascii="Arial" w:hAnsi="Arial" w:cs="Arial"/>
        </w:rPr>
        <w:br/>
      </w:r>
      <w:r w:rsidRPr="001A5236">
        <w:rPr>
          <w:rFonts w:ascii="Arial" w:hAnsi="Arial" w:cs="Arial"/>
        </w:rPr>
        <w:t>Herzlichen Dank für Ihre Bemühungen im Voraus.</w:t>
      </w:r>
    </w:p>
    <w:p w:rsidR="004914D2" w:rsidRDefault="0089091F" w:rsidP="00130578">
      <w:pPr>
        <w:rPr>
          <w:rStyle w:val="Fett"/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Pr="00092943">
        <w:rPr>
          <w:rFonts w:ascii="Arial" w:hAnsi="Arial" w:cs="Arial"/>
          <w:sz w:val="24"/>
          <w:szCs w:val="24"/>
        </w:rPr>
        <w:br/>
      </w:r>
    </w:p>
    <w:p w:rsidR="008915B9" w:rsidRDefault="00692988" w:rsidP="00C917AF">
      <w:pPr>
        <w:spacing w:line="320" w:lineRule="exac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92988">
        <w:rPr>
          <w:rFonts w:ascii="Arial" w:eastAsiaTheme="minorHAnsi" w:hAnsi="Arial" w:cs="Arial"/>
          <w:b/>
          <w:sz w:val="22"/>
          <w:szCs w:val="22"/>
          <w:lang w:eastAsia="en-US"/>
        </w:rPr>
        <w:t>Brillante Visualisierungen i</w:t>
      </w:r>
      <w:r w:rsidR="00E42CF2">
        <w:rPr>
          <w:rFonts w:ascii="Arial" w:eastAsiaTheme="minorHAnsi" w:hAnsi="Arial" w:cs="Arial"/>
          <w:b/>
          <w:sz w:val="22"/>
          <w:szCs w:val="22"/>
          <w:lang w:eastAsia="en-US"/>
        </w:rPr>
        <w:t>m</w:t>
      </w:r>
      <w:r w:rsidRPr="0069298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Edelstahlgehäuse</w:t>
      </w:r>
      <w:r w:rsidRPr="00692988">
        <w:t xml:space="preserve"> </w:t>
      </w:r>
      <w:r w:rsidR="008915B9">
        <w:br/>
      </w:r>
      <w:r w:rsidRPr="00692988">
        <w:rPr>
          <w:rFonts w:ascii="Arial" w:eastAsiaTheme="minorHAnsi" w:hAnsi="Arial" w:cs="Arial"/>
          <w:b/>
          <w:sz w:val="22"/>
          <w:szCs w:val="22"/>
          <w:lang w:eastAsia="en-US"/>
        </w:rPr>
        <w:t>Die ViTAM-Serie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– l</w:t>
      </w:r>
      <w:r w:rsidRPr="00692988">
        <w:rPr>
          <w:rFonts w:ascii="Arial" w:eastAsiaTheme="minorHAnsi" w:hAnsi="Arial" w:cs="Arial"/>
          <w:b/>
          <w:sz w:val="22"/>
          <w:szCs w:val="22"/>
          <w:lang w:eastAsia="en-US"/>
        </w:rPr>
        <w:t>eistungsstarke Panel-PC im Edelstahlgehäuse</w:t>
      </w:r>
    </w:p>
    <w:p w:rsidR="00692988" w:rsidRPr="00692988" w:rsidRDefault="00E42CF2" w:rsidP="008915B9">
      <w:pPr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="00692988" w:rsidRPr="00692988">
        <w:rPr>
          <w:rFonts w:ascii="Arial" w:eastAsiaTheme="minorHAnsi" w:hAnsi="Arial" w:cs="Arial"/>
          <w:sz w:val="22"/>
          <w:szCs w:val="22"/>
          <w:lang w:eastAsia="en-US"/>
        </w:rPr>
        <w:t>Die Vorteile eines PC</w:t>
      </w:r>
      <w:r w:rsidR="00692988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692988" w:rsidRPr="0069298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92988">
        <w:rPr>
          <w:rFonts w:ascii="Arial" w:eastAsiaTheme="minorHAnsi" w:hAnsi="Arial" w:cs="Arial"/>
          <w:sz w:val="22"/>
          <w:szCs w:val="22"/>
          <w:lang w:eastAsia="en-US"/>
        </w:rPr>
        <w:t xml:space="preserve">in </w:t>
      </w:r>
      <w:r w:rsidR="00692988" w:rsidRPr="00692988">
        <w:rPr>
          <w:rFonts w:ascii="Arial" w:eastAsiaTheme="minorHAnsi" w:hAnsi="Arial" w:cs="Arial"/>
          <w:sz w:val="22"/>
          <w:szCs w:val="22"/>
          <w:lang w:eastAsia="en-US"/>
        </w:rPr>
        <w:t>direkt</w:t>
      </w:r>
      <w:r w:rsidR="00692988">
        <w:rPr>
          <w:rFonts w:ascii="Arial" w:eastAsiaTheme="minorHAnsi" w:hAnsi="Arial" w:cs="Arial"/>
          <w:sz w:val="22"/>
          <w:szCs w:val="22"/>
          <w:lang w:eastAsia="en-US"/>
        </w:rPr>
        <w:t xml:space="preserve">er Kombination </w:t>
      </w:r>
      <w:r w:rsidR="00692988" w:rsidRPr="00692988">
        <w:rPr>
          <w:rFonts w:ascii="Arial" w:eastAsiaTheme="minorHAnsi" w:hAnsi="Arial" w:cs="Arial"/>
          <w:sz w:val="22"/>
          <w:szCs w:val="22"/>
          <w:lang w:eastAsia="en-US"/>
        </w:rPr>
        <w:t>mit einem Display – ohne zusätzliche Verkabelung – liegen zu Recht im Trend</w:t>
      </w:r>
      <w:r w:rsidR="00692988">
        <w:rPr>
          <w:rFonts w:ascii="Arial" w:eastAsiaTheme="minorHAnsi" w:hAnsi="Arial" w:cs="Arial"/>
          <w:sz w:val="22"/>
          <w:szCs w:val="22"/>
          <w:lang w:eastAsia="en-US"/>
        </w:rPr>
        <w:t>, denn</w:t>
      </w:r>
      <w:r w:rsidR="00692988" w:rsidRPr="0069298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92988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692988" w:rsidRPr="00692988">
        <w:rPr>
          <w:rFonts w:ascii="Arial" w:eastAsiaTheme="minorHAnsi" w:hAnsi="Arial" w:cs="Arial"/>
          <w:sz w:val="22"/>
          <w:szCs w:val="22"/>
          <w:lang w:eastAsia="en-US"/>
        </w:rPr>
        <w:t>ie digitale Performance wird unmittelbar am Ort des Geschehens positioniert</w:t>
      </w:r>
      <w:r w:rsidR="00692988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8915B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92988" w:rsidRPr="00692988">
        <w:rPr>
          <w:rFonts w:ascii="Arial" w:eastAsiaTheme="minorHAnsi" w:hAnsi="Arial" w:cs="Arial"/>
          <w:sz w:val="22"/>
          <w:szCs w:val="22"/>
          <w:lang w:eastAsia="en-US"/>
        </w:rPr>
        <w:t xml:space="preserve">Die Panel-PC der ViTAM-Serie </w:t>
      </w:r>
      <w:r w:rsidR="00692988">
        <w:rPr>
          <w:rFonts w:ascii="Arial" w:eastAsiaTheme="minorHAnsi" w:hAnsi="Arial" w:cs="Arial"/>
          <w:sz w:val="22"/>
          <w:szCs w:val="22"/>
          <w:lang w:eastAsia="en-US"/>
        </w:rPr>
        <w:t xml:space="preserve">von Wachendorff Prozesstechnik </w:t>
      </w:r>
      <w:r w:rsidR="00692988" w:rsidRPr="00692988">
        <w:rPr>
          <w:rFonts w:ascii="Arial" w:eastAsiaTheme="minorHAnsi" w:hAnsi="Arial" w:cs="Arial"/>
          <w:sz w:val="22"/>
          <w:szCs w:val="22"/>
          <w:lang w:eastAsia="en-US"/>
        </w:rPr>
        <w:t xml:space="preserve">setzen </w:t>
      </w:r>
      <w:r w:rsidR="00692988">
        <w:rPr>
          <w:rFonts w:ascii="Arial" w:eastAsiaTheme="minorHAnsi" w:hAnsi="Arial" w:cs="Arial"/>
          <w:sz w:val="22"/>
          <w:szCs w:val="22"/>
          <w:lang w:eastAsia="en-US"/>
        </w:rPr>
        <w:t xml:space="preserve">voll </w:t>
      </w:r>
      <w:r w:rsidR="00692988" w:rsidRPr="00692988">
        <w:rPr>
          <w:rFonts w:ascii="Arial" w:eastAsiaTheme="minorHAnsi" w:hAnsi="Arial" w:cs="Arial"/>
          <w:sz w:val="22"/>
          <w:szCs w:val="22"/>
          <w:lang w:eastAsia="en-US"/>
        </w:rPr>
        <w:t xml:space="preserve">auf Qualität und ein modernes lüfterloses Design in einem extrem robusten Edelstahl-Gehäuse. Aufgrund des vollständig geschlossenen Gehäuses, ausgeführt in der Schutzart IP66/IP69k und der rahmenbündigen Ausführung des Displays sind diese Panel-PC hervorragend vor Verunreinigungen geschützt und daher auch für </w:t>
      </w:r>
      <w:r w:rsidR="00692988">
        <w:rPr>
          <w:rFonts w:ascii="Arial" w:eastAsiaTheme="minorHAnsi" w:hAnsi="Arial" w:cs="Arial"/>
          <w:sz w:val="22"/>
          <w:szCs w:val="22"/>
          <w:lang w:eastAsia="en-US"/>
        </w:rPr>
        <w:t xml:space="preserve">anspruchsvolle und </w:t>
      </w:r>
      <w:r w:rsidR="00692988" w:rsidRPr="00692988">
        <w:rPr>
          <w:rFonts w:ascii="Arial" w:eastAsiaTheme="minorHAnsi" w:hAnsi="Arial" w:cs="Arial"/>
          <w:sz w:val="22"/>
          <w:szCs w:val="22"/>
          <w:lang w:eastAsia="en-US"/>
        </w:rPr>
        <w:t xml:space="preserve">sensible Anwendungen im Lebensmittelbereich oder in  Chemielaboratorien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bestens </w:t>
      </w:r>
      <w:r w:rsidR="00692988" w:rsidRPr="00692988">
        <w:rPr>
          <w:rFonts w:ascii="Arial" w:eastAsiaTheme="minorHAnsi" w:hAnsi="Arial" w:cs="Arial"/>
          <w:sz w:val="22"/>
          <w:szCs w:val="22"/>
          <w:lang w:eastAsia="en-US"/>
        </w:rPr>
        <w:t xml:space="preserve">geeignet. </w:t>
      </w:r>
      <w:r w:rsidR="00692988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692988" w:rsidRPr="00692988">
        <w:rPr>
          <w:rFonts w:ascii="Arial" w:eastAsiaTheme="minorHAnsi" w:hAnsi="Arial" w:cs="Arial"/>
          <w:sz w:val="22"/>
          <w:szCs w:val="22"/>
          <w:lang w:eastAsia="en-US"/>
        </w:rPr>
        <w:t>Skalierbare Prozessor-Optionen, die breite Vielfalt an Display-Größen und diverse Erweiterungsoptionen machen die Geräte der ViTAM-Serie zu Generalisten im industriellen Einsatz.</w:t>
      </w:r>
      <w:r w:rsidR="00692988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692988" w:rsidRPr="00692988">
        <w:rPr>
          <w:rFonts w:ascii="Arial" w:eastAsiaTheme="minorHAnsi" w:hAnsi="Arial" w:cs="Arial"/>
          <w:sz w:val="22"/>
          <w:szCs w:val="22"/>
          <w:lang w:eastAsia="en-US"/>
        </w:rPr>
        <w:t>Die Anschlüsse zu den verschiedensten Kommunikationsschnittstellen sind mit M12-Konnektoren ausgestattet. Hierdurch kann ein absolut dichter Übergang zwischen Kabel und Panel-PC geschaffen werden.</w:t>
      </w:r>
      <w:r w:rsidR="0019243F" w:rsidRPr="0019243F">
        <w:t xml:space="preserve"> </w:t>
      </w:r>
      <w:r w:rsidR="008915B9">
        <w:br/>
      </w:r>
      <w:r w:rsidR="008915B9" w:rsidRPr="008915B9">
        <w:rPr>
          <w:rFonts w:ascii="Arial" w:hAnsi="Arial" w:cs="Arial"/>
          <w:sz w:val="22"/>
          <w:szCs w:val="22"/>
        </w:rPr>
        <w:t>Die Montage kann mittels VESA- oder Yoke-Mount erfolgen.</w:t>
      </w:r>
      <w:r w:rsidR="008915B9">
        <w:rPr>
          <w:rFonts w:ascii="Arial" w:hAnsi="Arial" w:cs="Arial"/>
          <w:sz w:val="22"/>
          <w:szCs w:val="22"/>
        </w:rPr>
        <w:t xml:space="preserve"> </w:t>
      </w:r>
      <w:r w:rsidR="0019243F">
        <w:rPr>
          <w:rFonts w:ascii="Arial" w:eastAsiaTheme="minorHAnsi" w:hAnsi="Arial" w:cs="Arial"/>
          <w:sz w:val="22"/>
          <w:szCs w:val="22"/>
          <w:lang w:eastAsia="en-US"/>
        </w:rPr>
        <w:t>Wä</w:t>
      </w:r>
      <w:r w:rsidR="0019243F" w:rsidRPr="0019243F">
        <w:rPr>
          <w:rFonts w:ascii="Arial" w:eastAsiaTheme="minorHAnsi" w:hAnsi="Arial" w:cs="Arial"/>
          <w:sz w:val="22"/>
          <w:szCs w:val="22"/>
          <w:lang w:eastAsia="en-US"/>
        </w:rPr>
        <w:t>hrend VESA-Mount hervorragend für die Montage an einem Trage-System geeignet ist, kann mittels Yoke-Mount eine flexible Stand- oder Hänge-Montage realisiert werden.</w:t>
      </w:r>
      <w:r w:rsidR="008915B9">
        <w:rPr>
          <w:rFonts w:ascii="Arial" w:eastAsiaTheme="minorHAnsi" w:hAnsi="Arial" w:cs="Arial"/>
          <w:sz w:val="22"/>
          <w:szCs w:val="22"/>
          <w:lang w:eastAsia="en-US"/>
        </w:rPr>
        <w:br/>
      </w:r>
    </w:p>
    <w:p w:rsidR="00692988" w:rsidRPr="00692988" w:rsidRDefault="00692988" w:rsidP="00692988">
      <w:pPr>
        <w:numPr>
          <w:ilvl w:val="0"/>
          <w:numId w:val="3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692988">
        <w:rPr>
          <w:rFonts w:ascii="Arial" w:eastAsiaTheme="minorHAnsi" w:hAnsi="Arial" w:cs="Arial"/>
          <w:sz w:val="22"/>
          <w:szCs w:val="22"/>
          <w:lang w:eastAsia="en-US"/>
        </w:rPr>
        <w:t>Displaygröße von 10,1“ bis 24“</w:t>
      </w:r>
    </w:p>
    <w:p w:rsidR="00692988" w:rsidRPr="00692988" w:rsidRDefault="00692988" w:rsidP="00692988">
      <w:pPr>
        <w:numPr>
          <w:ilvl w:val="0"/>
          <w:numId w:val="3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92988">
        <w:rPr>
          <w:rFonts w:ascii="Arial" w:eastAsiaTheme="minorHAnsi" w:hAnsi="Arial" w:cs="Arial"/>
          <w:sz w:val="22"/>
          <w:szCs w:val="22"/>
          <w:lang w:val="en-US" w:eastAsia="en-US"/>
        </w:rPr>
        <w:t>CPU: Freescale i.MX6 Dual Lite, Intel Celeron N2930, Intel 4th Gen. Core i3/i5</w:t>
      </w:r>
      <w:r w:rsidR="008915B9" w:rsidRPr="008915B9">
        <w:rPr>
          <w:noProof/>
          <w:lang w:val="en-US"/>
        </w:rPr>
        <w:t xml:space="preserve"> </w:t>
      </w:r>
    </w:p>
    <w:p w:rsidR="00692988" w:rsidRPr="00692988" w:rsidRDefault="008915B9" w:rsidP="00692988">
      <w:pPr>
        <w:numPr>
          <w:ilvl w:val="0"/>
          <w:numId w:val="3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5437505</wp:posOffset>
            </wp:positionH>
            <wp:positionV relativeFrom="paragraph">
              <wp:posOffset>172085</wp:posOffset>
            </wp:positionV>
            <wp:extent cx="1003935" cy="1079500"/>
            <wp:effectExtent l="0" t="0" r="5715" b="635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988" w:rsidRPr="00692988">
        <w:rPr>
          <w:rFonts w:ascii="Arial" w:eastAsiaTheme="minorHAnsi" w:hAnsi="Arial" w:cs="Arial"/>
          <w:sz w:val="22"/>
          <w:szCs w:val="22"/>
          <w:lang w:eastAsia="en-US"/>
        </w:rPr>
        <w:t>Resistives &amp; kapazitives Touch (optional)</w:t>
      </w:r>
    </w:p>
    <w:p w:rsidR="00692988" w:rsidRPr="00692988" w:rsidRDefault="00692988" w:rsidP="00692988">
      <w:pPr>
        <w:numPr>
          <w:ilvl w:val="0"/>
          <w:numId w:val="3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692988">
        <w:rPr>
          <w:rFonts w:ascii="Arial" w:eastAsiaTheme="minorHAnsi" w:hAnsi="Arial" w:cs="Arial"/>
          <w:sz w:val="22"/>
          <w:szCs w:val="22"/>
          <w:lang w:eastAsia="en-US"/>
        </w:rPr>
        <w:t>Hohe Helligkeit, Antireflex-Beschichtung, Optical Bonding</w:t>
      </w:r>
    </w:p>
    <w:p w:rsidR="00692988" w:rsidRDefault="00692988" w:rsidP="00692988">
      <w:pPr>
        <w:numPr>
          <w:ilvl w:val="0"/>
          <w:numId w:val="3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692988">
        <w:rPr>
          <w:rFonts w:ascii="Arial" w:eastAsiaTheme="minorHAnsi" w:hAnsi="Arial" w:cs="Arial"/>
          <w:sz w:val="22"/>
          <w:szCs w:val="22"/>
          <w:lang w:eastAsia="en-US"/>
        </w:rPr>
        <w:t>IP66/IP69k</w:t>
      </w:r>
      <w:r w:rsidR="00E42CF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692988">
        <w:rPr>
          <w:rFonts w:ascii="Arial" w:eastAsiaTheme="minorHAnsi" w:hAnsi="Arial" w:cs="Arial"/>
          <w:sz w:val="22"/>
          <w:szCs w:val="22"/>
          <w:lang w:eastAsia="en-US"/>
        </w:rPr>
        <w:t xml:space="preserve"> Edelstahlgehäuse</w:t>
      </w:r>
      <w:r w:rsidR="00E42C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92988">
        <w:rPr>
          <w:rFonts w:ascii="Arial" w:eastAsiaTheme="minorHAnsi" w:hAnsi="Arial" w:cs="Arial"/>
          <w:sz w:val="22"/>
          <w:szCs w:val="22"/>
          <w:lang w:eastAsia="en-US"/>
        </w:rPr>
        <w:t>mit M12-Anschlüssen</w:t>
      </w:r>
    </w:p>
    <w:p w:rsidR="0019243F" w:rsidRPr="00692988" w:rsidRDefault="0019243F" w:rsidP="00692988">
      <w:pPr>
        <w:numPr>
          <w:ilvl w:val="0"/>
          <w:numId w:val="3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VESA- oder Yoke-Mount</w:t>
      </w:r>
    </w:p>
    <w:p w:rsidR="008915B9" w:rsidRDefault="00692988" w:rsidP="008915B9">
      <w:pPr>
        <w:numPr>
          <w:ilvl w:val="0"/>
          <w:numId w:val="3"/>
        </w:numPr>
        <w:spacing w:after="160" w:line="259" w:lineRule="auto"/>
        <w:contextualSpacing/>
        <w:rPr>
          <w:rStyle w:val="Fett"/>
          <w:rFonts w:ascii="Arial" w:hAnsi="Arial" w:cs="Arial"/>
          <w:b w:val="0"/>
          <w:sz w:val="22"/>
          <w:szCs w:val="22"/>
        </w:rPr>
      </w:pPr>
      <w:r w:rsidRPr="00692988">
        <w:rPr>
          <w:rFonts w:ascii="Arial" w:eastAsiaTheme="minorHAnsi" w:hAnsi="Arial" w:cs="Arial"/>
          <w:sz w:val="22"/>
          <w:szCs w:val="22"/>
          <w:lang w:eastAsia="en-US"/>
        </w:rPr>
        <w:t xml:space="preserve">Lüfterloses und rahmenbündiges Design </w:t>
      </w:r>
    </w:p>
    <w:p w:rsidR="008915B9" w:rsidRDefault="008915B9" w:rsidP="008915B9">
      <w:pPr>
        <w:spacing w:line="280" w:lineRule="exact"/>
        <w:contextualSpacing/>
        <w:rPr>
          <w:rStyle w:val="Fett"/>
          <w:rFonts w:ascii="Arial" w:hAnsi="Arial" w:cs="Arial"/>
          <w:b w:val="0"/>
          <w:sz w:val="22"/>
          <w:szCs w:val="22"/>
        </w:rPr>
      </w:pPr>
    </w:p>
    <w:p w:rsidR="0019243F" w:rsidRDefault="00FF296C" w:rsidP="008915B9">
      <w:pPr>
        <w:spacing w:line="280" w:lineRule="exact"/>
        <w:contextualSpacing/>
        <w:rPr>
          <w:rStyle w:val="Fett"/>
          <w:rFonts w:ascii="Arial" w:hAnsi="Arial" w:cs="Arial"/>
          <w:b w:val="0"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Mehr Informationen:</w:t>
      </w:r>
    </w:p>
    <w:p w:rsidR="00FF296C" w:rsidRDefault="008915B9" w:rsidP="008915B9">
      <w:pPr>
        <w:spacing w:line="280" w:lineRule="exact"/>
        <w:rPr>
          <w:rStyle w:val="Fett"/>
          <w:rFonts w:ascii="Arial" w:hAnsi="Arial" w:cs="Arial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121285</wp:posOffset>
            </wp:positionV>
            <wp:extent cx="1479550" cy="1079500"/>
            <wp:effectExtent l="0" t="0" r="635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E42CF2" w:rsidRPr="00E94F96">
          <w:rPr>
            <w:rStyle w:val="Hyperlink"/>
            <w:rFonts w:ascii="Arial" w:hAnsi="Arial" w:cs="Arial"/>
            <w:sz w:val="22"/>
            <w:szCs w:val="22"/>
          </w:rPr>
          <w:t>http://www.wachendorff-prozesstechnik.de/bediengeraete/panel-pc.html</w:t>
        </w:r>
      </w:hyperlink>
    </w:p>
    <w:p w:rsidR="00BC7C74" w:rsidRDefault="008915B9" w:rsidP="008915B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br/>
      </w:r>
      <w:r w:rsidR="00385F0B">
        <w:rPr>
          <w:rFonts w:ascii="Arial" w:hAnsi="Arial" w:cs="Arial"/>
          <w:sz w:val="22"/>
        </w:rPr>
        <w:t>Bild</w:t>
      </w:r>
      <w:r w:rsidR="00BC7C74">
        <w:rPr>
          <w:rFonts w:ascii="Arial" w:hAnsi="Arial" w:cs="Arial"/>
          <w:sz w:val="22"/>
        </w:rPr>
        <w:t>material</w:t>
      </w:r>
      <w:r w:rsidR="00385F0B">
        <w:rPr>
          <w:rFonts w:ascii="Arial" w:hAnsi="Arial" w:cs="Arial"/>
          <w:sz w:val="22"/>
        </w:rPr>
        <w:t xml:space="preserve"> (Wachendorff</w:t>
      </w:r>
      <w:r w:rsidR="00FF296C">
        <w:rPr>
          <w:rFonts w:ascii="Arial" w:hAnsi="Arial" w:cs="Arial"/>
          <w:sz w:val="22"/>
        </w:rPr>
        <w:t xml:space="preserve"> Prozesstechnik</w:t>
      </w:r>
      <w:r w:rsidR="00385F0B">
        <w:rPr>
          <w:rFonts w:ascii="Arial" w:hAnsi="Arial" w:cs="Arial"/>
          <w:sz w:val="22"/>
        </w:rPr>
        <w:t>):</w:t>
      </w:r>
      <w:r w:rsidR="0019243F">
        <w:rPr>
          <w:rFonts w:ascii="Arial" w:hAnsi="Arial" w:cs="Arial"/>
          <w:sz w:val="22"/>
        </w:rPr>
        <w:br/>
      </w:r>
      <w:r w:rsidR="00130578" w:rsidRPr="001B384E">
        <w:rPr>
          <w:rFonts w:ascii="Arial" w:hAnsi="Arial" w:cs="Arial"/>
          <w:sz w:val="22"/>
          <w:szCs w:val="22"/>
        </w:rPr>
        <w:t>WP17</w:t>
      </w:r>
      <w:r w:rsidR="00366A13" w:rsidRPr="001B384E">
        <w:rPr>
          <w:rFonts w:ascii="Arial" w:hAnsi="Arial" w:cs="Arial"/>
          <w:sz w:val="22"/>
          <w:szCs w:val="22"/>
        </w:rPr>
        <w:t>0</w:t>
      </w:r>
      <w:r w:rsidR="00E42CF2">
        <w:rPr>
          <w:rFonts w:ascii="Arial" w:hAnsi="Arial" w:cs="Arial"/>
          <w:sz w:val="22"/>
          <w:szCs w:val="22"/>
        </w:rPr>
        <w:t>3</w:t>
      </w:r>
      <w:r w:rsidR="00BC7C74" w:rsidRPr="001B384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1_</w:t>
      </w:r>
      <w:r w:rsidR="00BC7C74" w:rsidRPr="001B384E">
        <w:rPr>
          <w:rFonts w:ascii="Arial" w:hAnsi="Arial" w:cs="Arial"/>
          <w:sz w:val="22"/>
          <w:szCs w:val="22"/>
        </w:rPr>
        <w:t>PI_</w:t>
      </w:r>
      <w:r w:rsidR="00E42CF2">
        <w:rPr>
          <w:rFonts w:ascii="Arial" w:hAnsi="Arial" w:cs="Arial"/>
          <w:sz w:val="22"/>
          <w:szCs w:val="22"/>
        </w:rPr>
        <w:t>PanelPC_ViTAM_Edelstahl_</w:t>
      </w:r>
      <w:r w:rsidR="004914D2" w:rsidRPr="001B384E">
        <w:rPr>
          <w:rFonts w:ascii="Arial" w:hAnsi="Arial" w:cs="Arial"/>
          <w:sz w:val="22"/>
          <w:szCs w:val="22"/>
        </w:rPr>
        <w:t>0</w:t>
      </w:r>
      <w:r w:rsidR="00E42CF2">
        <w:rPr>
          <w:rFonts w:ascii="Arial" w:hAnsi="Arial" w:cs="Arial"/>
          <w:sz w:val="22"/>
          <w:szCs w:val="22"/>
        </w:rPr>
        <w:t>3</w:t>
      </w:r>
      <w:r w:rsidR="004914D2" w:rsidRPr="001B384E">
        <w:rPr>
          <w:rFonts w:ascii="Arial" w:hAnsi="Arial" w:cs="Arial"/>
          <w:sz w:val="22"/>
          <w:szCs w:val="22"/>
        </w:rPr>
        <w:t>0</w:t>
      </w:r>
      <w:r w:rsidR="00E42CF2">
        <w:rPr>
          <w:rFonts w:ascii="Arial" w:hAnsi="Arial" w:cs="Arial"/>
          <w:sz w:val="22"/>
          <w:szCs w:val="22"/>
        </w:rPr>
        <w:t>7</w:t>
      </w:r>
      <w:r w:rsidR="004914D2" w:rsidRPr="001B384E">
        <w:rPr>
          <w:rFonts w:ascii="Arial" w:hAnsi="Arial" w:cs="Arial"/>
          <w:sz w:val="22"/>
          <w:szCs w:val="22"/>
        </w:rPr>
        <w:t>2017</w:t>
      </w:r>
      <w:r w:rsidR="00BC7C74" w:rsidRPr="001B384E">
        <w:rPr>
          <w:rFonts w:ascii="Arial" w:hAnsi="Arial" w:cs="Arial"/>
          <w:sz w:val="22"/>
          <w:szCs w:val="22"/>
        </w:rPr>
        <w:t>.jpg</w:t>
      </w:r>
      <w:r w:rsidRPr="008915B9">
        <w:t xml:space="preserve"> </w:t>
      </w:r>
      <w:r w:rsidRPr="008915B9">
        <w:rPr>
          <w:rFonts w:ascii="Arial" w:hAnsi="Arial" w:cs="Arial"/>
          <w:sz w:val="22"/>
          <w:szCs w:val="22"/>
        </w:rPr>
        <w:t>WP1703_</w:t>
      </w:r>
      <w:r>
        <w:rPr>
          <w:rFonts w:ascii="Arial" w:hAnsi="Arial" w:cs="Arial"/>
          <w:sz w:val="22"/>
          <w:szCs w:val="22"/>
        </w:rPr>
        <w:t>2</w:t>
      </w:r>
      <w:r w:rsidRPr="008915B9">
        <w:rPr>
          <w:rFonts w:ascii="Arial" w:hAnsi="Arial" w:cs="Arial"/>
          <w:sz w:val="22"/>
          <w:szCs w:val="22"/>
        </w:rPr>
        <w:t>_PI_PanelPC_ViTAM_Edelstahl_03072017.jpg</w:t>
      </w:r>
    </w:p>
    <w:sectPr w:rsidR="00BC7C74" w:rsidSect="0019243F">
      <w:headerReference w:type="default" r:id="rId10"/>
      <w:footerReference w:type="default" r:id="rId11"/>
      <w:headerReference w:type="first" r:id="rId12"/>
      <w:pgSz w:w="11906" w:h="16838" w:code="9"/>
      <w:pgMar w:top="851" w:right="626" w:bottom="426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  <w:r w:rsidRPr="005067C7">
      <w:rPr>
        <w:rFonts w:ascii="Arial" w:hAnsi="Arial" w:cs="Arial"/>
        <w:sz w:val="22"/>
        <w:szCs w:val="22"/>
      </w:rPr>
      <w:t>Seite 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8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D-65366 Geisenheim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9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D-65366 Geisenheim</w:t>
    </w:r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53649"/>
    <w:multiLevelType w:val="hybridMultilevel"/>
    <w:tmpl w:val="B14401CA"/>
    <w:lvl w:ilvl="0" w:tplc="F55674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53DF4"/>
    <w:rsid w:val="000821F5"/>
    <w:rsid w:val="00087CF6"/>
    <w:rsid w:val="00092943"/>
    <w:rsid w:val="00097186"/>
    <w:rsid w:val="000A7E7C"/>
    <w:rsid w:val="000D5072"/>
    <w:rsid w:val="00102AE2"/>
    <w:rsid w:val="00130578"/>
    <w:rsid w:val="001459EC"/>
    <w:rsid w:val="00147A7E"/>
    <w:rsid w:val="00151877"/>
    <w:rsid w:val="00164B98"/>
    <w:rsid w:val="00174F32"/>
    <w:rsid w:val="00182C73"/>
    <w:rsid w:val="0019243F"/>
    <w:rsid w:val="001A2183"/>
    <w:rsid w:val="001A5236"/>
    <w:rsid w:val="001A7735"/>
    <w:rsid w:val="001B384E"/>
    <w:rsid w:val="00225150"/>
    <w:rsid w:val="00242856"/>
    <w:rsid w:val="002531BC"/>
    <w:rsid w:val="002551D6"/>
    <w:rsid w:val="002908C3"/>
    <w:rsid w:val="002D3754"/>
    <w:rsid w:val="00321F3C"/>
    <w:rsid w:val="00326B9A"/>
    <w:rsid w:val="003277FC"/>
    <w:rsid w:val="00330CB0"/>
    <w:rsid w:val="003336F4"/>
    <w:rsid w:val="00351F0B"/>
    <w:rsid w:val="00366A13"/>
    <w:rsid w:val="00385F0B"/>
    <w:rsid w:val="003C2732"/>
    <w:rsid w:val="004029E9"/>
    <w:rsid w:val="0043771A"/>
    <w:rsid w:val="00441D2E"/>
    <w:rsid w:val="00490648"/>
    <w:rsid w:val="004914D2"/>
    <w:rsid w:val="004A5927"/>
    <w:rsid w:val="005067C7"/>
    <w:rsid w:val="00543B46"/>
    <w:rsid w:val="005546C9"/>
    <w:rsid w:val="00554E98"/>
    <w:rsid w:val="005760FC"/>
    <w:rsid w:val="00581AAB"/>
    <w:rsid w:val="005B6F1A"/>
    <w:rsid w:val="005C3A1B"/>
    <w:rsid w:val="00615245"/>
    <w:rsid w:val="006672A8"/>
    <w:rsid w:val="00692988"/>
    <w:rsid w:val="006A0A6E"/>
    <w:rsid w:val="006A470E"/>
    <w:rsid w:val="006F2E0F"/>
    <w:rsid w:val="00715A33"/>
    <w:rsid w:val="007315C1"/>
    <w:rsid w:val="00736B3C"/>
    <w:rsid w:val="00743E1F"/>
    <w:rsid w:val="00745147"/>
    <w:rsid w:val="00797F1F"/>
    <w:rsid w:val="007A5DAF"/>
    <w:rsid w:val="00803743"/>
    <w:rsid w:val="00817AFA"/>
    <w:rsid w:val="00833E65"/>
    <w:rsid w:val="00865A7E"/>
    <w:rsid w:val="008828CE"/>
    <w:rsid w:val="0089091F"/>
    <w:rsid w:val="008915B9"/>
    <w:rsid w:val="008F5CD7"/>
    <w:rsid w:val="00933F8C"/>
    <w:rsid w:val="009624E7"/>
    <w:rsid w:val="00987433"/>
    <w:rsid w:val="009B24CA"/>
    <w:rsid w:val="009C4B62"/>
    <w:rsid w:val="009E3AE7"/>
    <w:rsid w:val="009F6B99"/>
    <w:rsid w:val="00A170E7"/>
    <w:rsid w:val="00A21BFC"/>
    <w:rsid w:val="00A549E9"/>
    <w:rsid w:val="00A91B96"/>
    <w:rsid w:val="00AB2016"/>
    <w:rsid w:val="00AB40CC"/>
    <w:rsid w:val="00AC7380"/>
    <w:rsid w:val="00AE43F0"/>
    <w:rsid w:val="00B3624A"/>
    <w:rsid w:val="00B4343D"/>
    <w:rsid w:val="00B577E3"/>
    <w:rsid w:val="00B70294"/>
    <w:rsid w:val="00BB523A"/>
    <w:rsid w:val="00BC5960"/>
    <w:rsid w:val="00BC7C74"/>
    <w:rsid w:val="00BD65AA"/>
    <w:rsid w:val="00BE460E"/>
    <w:rsid w:val="00C00C09"/>
    <w:rsid w:val="00C01784"/>
    <w:rsid w:val="00C05D99"/>
    <w:rsid w:val="00C2138D"/>
    <w:rsid w:val="00C4019A"/>
    <w:rsid w:val="00C642C9"/>
    <w:rsid w:val="00C917AF"/>
    <w:rsid w:val="00C9587D"/>
    <w:rsid w:val="00CE60F9"/>
    <w:rsid w:val="00CF1E1B"/>
    <w:rsid w:val="00D0278A"/>
    <w:rsid w:val="00D5140D"/>
    <w:rsid w:val="00D82B5B"/>
    <w:rsid w:val="00DB2C4F"/>
    <w:rsid w:val="00DB56D9"/>
    <w:rsid w:val="00DC0C43"/>
    <w:rsid w:val="00DC3876"/>
    <w:rsid w:val="00DC7020"/>
    <w:rsid w:val="00DF04A8"/>
    <w:rsid w:val="00E401CE"/>
    <w:rsid w:val="00E42CF2"/>
    <w:rsid w:val="00E571DD"/>
    <w:rsid w:val="00EA3BD8"/>
    <w:rsid w:val="00EA45EA"/>
    <w:rsid w:val="00EB5E8E"/>
    <w:rsid w:val="00ED4E2A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chendorff-prozesstechnik.de/bediengeraete/panel-pc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262</Words>
  <Characters>2237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2</cp:revision>
  <cp:lastPrinted>2017-03-09T09:43:00Z</cp:lastPrinted>
  <dcterms:created xsi:type="dcterms:W3CDTF">2017-07-03T12:44:00Z</dcterms:created>
  <dcterms:modified xsi:type="dcterms:W3CDTF">2017-07-03T12:44:00Z</dcterms:modified>
</cp:coreProperties>
</file>